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BA565" w14:textId="77777777" w:rsidR="00E65A24" w:rsidRPr="00E65A24" w:rsidRDefault="00E65A24" w:rsidP="0011499E">
      <w:pPr>
        <w:pStyle w:val="NormalWeb"/>
        <w:shd w:val="clear" w:color="auto" w:fill="FFFFFF"/>
        <w:spacing w:before="0" w:beforeAutospacing="0" w:after="0" w:afterAutospacing="0"/>
        <w:textAlignment w:val="baseline"/>
        <w:rPr>
          <w:rFonts w:asciiTheme="majorHAnsi" w:hAnsiTheme="majorHAnsi" w:cs="Arial"/>
          <w:b/>
        </w:rPr>
      </w:pPr>
      <w:r>
        <w:rPr>
          <w:rFonts w:asciiTheme="majorHAnsi" w:hAnsiTheme="majorHAnsi" w:cs="Arial"/>
          <w:b/>
        </w:rPr>
        <w:t>Suggested Guidelines A</w:t>
      </w:r>
      <w:r w:rsidRPr="00E65A24">
        <w:rPr>
          <w:rFonts w:asciiTheme="majorHAnsi" w:hAnsiTheme="majorHAnsi" w:cs="Arial"/>
          <w:b/>
        </w:rPr>
        <w:t>round Intellectual Property</w:t>
      </w:r>
    </w:p>
    <w:p w14:paraId="3C4BA566" w14:textId="77777777" w:rsidR="00E65A24" w:rsidRDefault="00E65A24" w:rsidP="0011499E">
      <w:pPr>
        <w:pStyle w:val="NormalWeb"/>
        <w:shd w:val="clear" w:color="auto" w:fill="FFFFFF"/>
        <w:spacing w:before="0" w:beforeAutospacing="0" w:after="0" w:afterAutospacing="0"/>
        <w:textAlignment w:val="baseline"/>
        <w:rPr>
          <w:rFonts w:ascii="Segoe UI" w:hAnsi="Segoe UI" w:cs="Segoe UI"/>
          <w:color w:val="000000"/>
        </w:rPr>
      </w:pPr>
    </w:p>
    <w:p w14:paraId="3C4BA567" w14:textId="77777777" w:rsidR="00E65A24" w:rsidRDefault="00E65A24" w:rsidP="0011499E">
      <w:pPr>
        <w:pStyle w:val="NormalWeb"/>
        <w:shd w:val="clear" w:color="auto" w:fill="FFFFFF"/>
        <w:spacing w:before="0" w:beforeAutospacing="0" w:after="0" w:afterAutospacing="0"/>
        <w:textAlignment w:val="baseline"/>
        <w:rPr>
          <w:rFonts w:ascii="Segoe UI" w:hAnsi="Segoe UI" w:cs="Segoe UI"/>
          <w:color w:val="000000"/>
        </w:rPr>
      </w:pPr>
    </w:p>
    <w:p w14:paraId="3C4BA568" w14:textId="77777777" w:rsidR="0011499E" w:rsidRDefault="00FB6BBE" w:rsidP="0011499E">
      <w:pPr>
        <w:pStyle w:val="NormalWeb"/>
        <w:shd w:val="clear" w:color="auto" w:fill="FFFFFF"/>
        <w:spacing w:before="0" w:beforeAutospacing="0" w:after="0" w:afterAutospacing="0"/>
        <w:textAlignment w:val="baseline"/>
        <w:rPr>
          <w:rFonts w:ascii="Segoe UI" w:hAnsi="Segoe UI" w:cs="Segoe UI"/>
          <w:color w:val="000000"/>
        </w:rPr>
      </w:pPr>
      <w:r>
        <w:rPr>
          <w:rFonts w:ascii="Segoe UI" w:hAnsi="Segoe UI" w:cs="Segoe UI"/>
          <w:color w:val="000000"/>
        </w:rPr>
        <w:t>Charters may use any or all of the following suggestions</w:t>
      </w:r>
      <w:r w:rsidR="0011499E">
        <w:rPr>
          <w:rFonts w:ascii="Segoe UI" w:hAnsi="Segoe UI" w:cs="Segoe UI"/>
          <w:color w:val="000000"/>
        </w:rPr>
        <w:t xml:space="preserve"> to deal with groups or individual students that want to continue their Student Company after the end of JA Company Program. They are:</w:t>
      </w:r>
    </w:p>
    <w:p w14:paraId="3C4BA569" w14:textId="77777777" w:rsidR="0011499E" w:rsidRDefault="0011499E" w:rsidP="0011499E">
      <w:pPr>
        <w:pStyle w:val="NormalWeb"/>
        <w:shd w:val="clear" w:color="auto" w:fill="FFFFFF"/>
        <w:spacing w:before="0" w:beforeAutospacing="0" w:after="0" w:afterAutospacing="0"/>
        <w:textAlignment w:val="baseline"/>
        <w:rPr>
          <w:rFonts w:ascii="Segoe UI" w:hAnsi="Segoe UI" w:cs="Segoe UI"/>
          <w:color w:val="000000"/>
        </w:rPr>
      </w:pPr>
    </w:p>
    <w:p w14:paraId="3C4BA56A" w14:textId="77777777" w:rsidR="0011499E" w:rsidRDefault="0011499E" w:rsidP="0011499E">
      <w:pPr>
        <w:pStyle w:val="NormalWeb"/>
        <w:shd w:val="clear" w:color="auto" w:fill="FFFFFF"/>
        <w:spacing w:before="0" w:beforeAutospacing="0" w:after="0" w:afterAutospacing="0"/>
        <w:textAlignment w:val="baseline"/>
        <w:rPr>
          <w:rFonts w:ascii="Segoe UI" w:hAnsi="Segoe UI" w:cs="Segoe UI"/>
          <w:color w:val="000000"/>
        </w:rPr>
      </w:pPr>
      <w:r>
        <w:rPr>
          <w:rFonts w:ascii="Segoe UI" w:hAnsi="Segoe UI" w:cs="Segoe UI"/>
          <w:color w:val="000000"/>
        </w:rPr>
        <w:t>1. Charters can chose to include language such as the following in their program instructions:</w:t>
      </w:r>
    </w:p>
    <w:p w14:paraId="3C4BA56B" w14:textId="77777777" w:rsidR="0011499E" w:rsidRPr="00E65A24" w:rsidRDefault="0011499E" w:rsidP="00E65A24">
      <w:pPr>
        <w:pStyle w:val="NormalWeb"/>
        <w:shd w:val="clear" w:color="auto" w:fill="FFFFFF"/>
        <w:spacing w:before="0" w:beforeAutospacing="0" w:after="0" w:afterAutospacing="0"/>
        <w:ind w:left="720"/>
        <w:textAlignment w:val="baseline"/>
        <w:rPr>
          <w:rFonts w:ascii="Segoe UI" w:hAnsi="Segoe UI" w:cs="Segoe UI"/>
          <w:color w:val="000000"/>
          <w:sz w:val="22"/>
        </w:rPr>
      </w:pPr>
      <w:r w:rsidRPr="00E65A24">
        <w:rPr>
          <w:rFonts w:ascii="Segoe UI" w:hAnsi="Segoe UI" w:cs="Segoe UI"/>
          <w:color w:val="000000"/>
          <w:sz w:val="22"/>
        </w:rPr>
        <w:t>Upon conclusion of the JA Company Program, the student company must liquidate all assets and close down.  By participating (or allowing student participation) in the JA Company Program, students, their parents / guardians, teachers, and volunteers agree that any commercialization of a student company business:</w:t>
      </w:r>
    </w:p>
    <w:p w14:paraId="3C4BA56C" w14:textId="77777777" w:rsidR="00E65A24" w:rsidRPr="00E65A24" w:rsidRDefault="0011499E" w:rsidP="00E65A24">
      <w:pPr>
        <w:pStyle w:val="NormalWeb"/>
        <w:numPr>
          <w:ilvl w:val="0"/>
          <w:numId w:val="1"/>
        </w:numPr>
        <w:shd w:val="clear" w:color="auto" w:fill="FFFFFF"/>
        <w:spacing w:before="0" w:beforeAutospacing="0" w:after="0" w:afterAutospacing="0"/>
        <w:textAlignment w:val="baseline"/>
        <w:rPr>
          <w:rFonts w:ascii="Segoe UI" w:hAnsi="Segoe UI" w:cs="Segoe UI"/>
          <w:color w:val="000000"/>
          <w:sz w:val="22"/>
        </w:rPr>
      </w:pPr>
      <w:r w:rsidRPr="00E65A24">
        <w:rPr>
          <w:rFonts w:ascii="Segoe UI" w:hAnsi="Segoe UI" w:cs="Segoe UI"/>
          <w:color w:val="000000"/>
          <w:sz w:val="22"/>
        </w:rPr>
        <w:t>may only occur following conclusion of the program and liquidation of the company</w:t>
      </w:r>
    </w:p>
    <w:p w14:paraId="3C4BA56D" w14:textId="77777777" w:rsidR="0011499E" w:rsidRPr="00E65A24" w:rsidRDefault="0011499E" w:rsidP="00E65A24">
      <w:pPr>
        <w:pStyle w:val="NormalWeb"/>
        <w:shd w:val="clear" w:color="auto" w:fill="FFFFFF"/>
        <w:spacing w:before="0" w:beforeAutospacing="0" w:after="0" w:afterAutospacing="0"/>
        <w:ind w:left="1440"/>
        <w:textAlignment w:val="baseline"/>
        <w:rPr>
          <w:rFonts w:ascii="Segoe UI" w:hAnsi="Segoe UI" w:cs="Segoe UI"/>
          <w:color w:val="000000"/>
          <w:sz w:val="22"/>
        </w:rPr>
      </w:pPr>
      <w:r w:rsidRPr="00E65A24">
        <w:rPr>
          <w:rFonts w:ascii="Segoe UI" w:hAnsi="Segoe UI" w:cs="Segoe UI"/>
          <w:color w:val="000000"/>
          <w:sz w:val="22"/>
        </w:rPr>
        <w:t>b.      will be wholly separate and apart from JA Worldwide, Junior Achievement of Canada or any of its Charter offices, the members of the JA global network and their respective personnel (collectively, "JA")</w:t>
      </w:r>
    </w:p>
    <w:p w14:paraId="3C4BA56E" w14:textId="77777777" w:rsidR="0011499E" w:rsidRPr="00E65A24" w:rsidRDefault="0011499E" w:rsidP="00E65A24">
      <w:pPr>
        <w:pStyle w:val="NormalWeb"/>
        <w:shd w:val="clear" w:color="auto" w:fill="FFFFFF"/>
        <w:spacing w:before="0" w:beforeAutospacing="0" w:after="0" w:afterAutospacing="0"/>
        <w:ind w:left="1440"/>
        <w:textAlignment w:val="baseline"/>
        <w:rPr>
          <w:rFonts w:ascii="Segoe UI" w:hAnsi="Segoe UI" w:cs="Segoe UI"/>
          <w:color w:val="000000"/>
          <w:sz w:val="22"/>
        </w:rPr>
      </w:pPr>
      <w:r w:rsidRPr="00E65A24">
        <w:rPr>
          <w:rFonts w:ascii="Segoe UI" w:hAnsi="Segoe UI" w:cs="Segoe UI"/>
          <w:color w:val="000000"/>
          <w:sz w:val="22"/>
        </w:rPr>
        <w:t>c.       will not display or otherwise use the names "Junior Achievement," "JA Worldwide," "JA" or any other brands, logos, trademarks, trade names, copyrighted material or other proprietary property used by the JA global network in any manner without explicit written approval of the associated JA entity. This approval may be withdrawn at any time for any reason by any member of the JA global network</w:t>
      </w:r>
    </w:p>
    <w:p w14:paraId="3C4BA56F" w14:textId="77777777" w:rsidR="0011499E" w:rsidRPr="00E65A24" w:rsidRDefault="0011499E" w:rsidP="00E65A24">
      <w:pPr>
        <w:pStyle w:val="NormalWeb"/>
        <w:shd w:val="clear" w:color="auto" w:fill="FFFFFF"/>
        <w:spacing w:before="0" w:beforeAutospacing="0" w:after="0" w:afterAutospacing="0"/>
        <w:ind w:left="1440"/>
        <w:textAlignment w:val="baseline"/>
        <w:rPr>
          <w:rFonts w:ascii="Segoe UI" w:hAnsi="Segoe UI" w:cs="Segoe UI"/>
          <w:color w:val="000000"/>
          <w:sz w:val="22"/>
        </w:rPr>
      </w:pPr>
      <w:r w:rsidRPr="00E65A24">
        <w:rPr>
          <w:rFonts w:ascii="Segoe UI" w:hAnsi="Segoe UI" w:cs="Segoe UI"/>
          <w:color w:val="000000"/>
          <w:sz w:val="22"/>
        </w:rPr>
        <w:t>d.      will be undertaken at their sole risk without any representations, warranties or assurances whatsoever by JA</w:t>
      </w:r>
    </w:p>
    <w:p w14:paraId="3C4BA570" w14:textId="77777777" w:rsidR="0011499E" w:rsidRDefault="0011499E" w:rsidP="00E65A24">
      <w:pPr>
        <w:pStyle w:val="NormalWeb"/>
        <w:shd w:val="clear" w:color="auto" w:fill="FFFFFF"/>
        <w:spacing w:before="0" w:beforeAutospacing="0" w:after="0" w:afterAutospacing="0"/>
        <w:ind w:left="1440"/>
        <w:textAlignment w:val="baseline"/>
        <w:rPr>
          <w:rFonts w:ascii="Segoe UI" w:hAnsi="Segoe UI" w:cs="Segoe UI"/>
          <w:color w:val="000000"/>
          <w:sz w:val="22"/>
        </w:rPr>
      </w:pPr>
      <w:r w:rsidRPr="00E65A24">
        <w:rPr>
          <w:rFonts w:ascii="Segoe UI" w:hAnsi="Segoe UI" w:cs="Segoe UI"/>
          <w:color w:val="000000"/>
          <w:sz w:val="22"/>
        </w:rPr>
        <w:t>e.      may implicate the rights of others and should be undertaken with assistance from competent legal counsel without any assistance from JA</w:t>
      </w:r>
    </w:p>
    <w:p w14:paraId="3C4BA571" w14:textId="77777777" w:rsidR="00E65A24" w:rsidRPr="00E65A24" w:rsidRDefault="00E65A24" w:rsidP="00E65A24">
      <w:pPr>
        <w:pStyle w:val="NormalWeb"/>
        <w:shd w:val="clear" w:color="auto" w:fill="FFFFFF"/>
        <w:spacing w:before="0" w:beforeAutospacing="0" w:after="0" w:afterAutospacing="0"/>
        <w:ind w:left="720"/>
        <w:textAlignment w:val="baseline"/>
        <w:rPr>
          <w:rFonts w:ascii="Segoe UI" w:hAnsi="Segoe UI" w:cs="Segoe UI"/>
          <w:color w:val="000000"/>
          <w:sz w:val="22"/>
        </w:rPr>
      </w:pPr>
      <w:r>
        <w:rPr>
          <w:rFonts w:ascii="Segoe UI" w:hAnsi="Segoe UI" w:cs="Segoe UI"/>
          <w:color w:val="000000"/>
          <w:sz w:val="22"/>
        </w:rPr>
        <w:t xml:space="preserve">Furthermore, </w:t>
      </w:r>
      <w:r w:rsidRPr="00A27417">
        <w:rPr>
          <w:rFonts w:ascii="Segoe UI" w:hAnsi="Segoe UI" w:cs="Segoe UI"/>
          <w:color w:val="000000"/>
          <w:sz w:val="22"/>
        </w:rPr>
        <w:t>all students involved in the company m</w:t>
      </w:r>
      <w:r w:rsidR="00A27417" w:rsidRPr="00A27417">
        <w:rPr>
          <w:rFonts w:ascii="Segoe UI" w:hAnsi="Segoe UI" w:cs="Segoe UI"/>
          <w:color w:val="000000"/>
          <w:sz w:val="22"/>
        </w:rPr>
        <w:t>u</w:t>
      </w:r>
      <w:r w:rsidRPr="00A27417">
        <w:rPr>
          <w:rFonts w:ascii="Segoe UI" w:hAnsi="Segoe UI" w:cs="Segoe UI"/>
          <w:color w:val="000000"/>
          <w:sz w:val="22"/>
        </w:rPr>
        <w:t>st be advi</w:t>
      </w:r>
      <w:r w:rsidR="00A27417" w:rsidRPr="00A27417">
        <w:rPr>
          <w:rFonts w:ascii="Segoe UI" w:hAnsi="Segoe UI" w:cs="Segoe UI"/>
          <w:color w:val="000000"/>
          <w:sz w:val="22"/>
        </w:rPr>
        <w:t>sed of the intent to continue the company and be invited to participate</w:t>
      </w:r>
      <w:r w:rsidR="00A27417">
        <w:rPr>
          <w:rFonts w:ascii="Segoe UI" w:hAnsi="Segoe UI" w:cs="Segoe UI"/>
          <w:color w:val="000000"/>
          <w:sz w:val="22"/>
        </w:rPr>
        <w:t xml:space="preserve"> in the continuation of the company upon completion of JA Company Program. </w:t>
      </w:r>
      <w:r w:rsidR="00A27417" w:rsidRPr="00A27417">
        <w:rPr>
          <w:rFonts w:ascii="Segoe UI" w:hAnsi="Segoe UI" w:cs="Segoe UI"/>
          <w:color w:val="000000"/>
          <w:sz w:val="22"/>
        </w:rPr>
        <w:t>The students wishing to continue on must also advise their JA Charter Program Manager of their intent</w:t>
      </w:r>
      <w:r w:rsidR="00A27417">
        <w:rPr>
          <w:rFonts w:ascii="Segoe UI" w:hAnsi="Segoe UI" w:cs="Segoe UI"/>
          <w:color w:val="000000"/>
          <w:sz w:val="22"/>
        </w:rPr>
        <w:t xml:space="preserve"> in writing. This document should be kept at the JA Charter for future reference.</w:t>
      </w:r>
    </w:p>
    <w:p w14:paraId="3C4BA572" w14:textId="77777777" w:rsidR="0011499E" w:rsidRDefault="0011499E" w:rsidP="0011499E">
      <w:pPr>
        <w:pStyle w:val="NormalWeb"/>
        <w:shd w:val="clear" w:color="auto" w:fill="FFFFFF"/>
        <w:spacing w:before="0" w:beforeAutospacing="0" w:after="0" w:afterAutospacing="0"/>
        <w:textAlignment w:val="baseline"/>
        <w:rPr>
          <w:rFonts w:ascii="Segoe UI" w:hAnsi="Segoe UI" w:cs="Segoe UI"/>
          <w:color w:val="000000"/>
        </w:rPr>
      </w:pPr>
      <w:r>
        <w:rPr>
          <w:rFonts w:ascii="Segoe UI" w:hAnsi="Segoe UI" w:cs="Segoe UI"/>
          <w:color w:val="000000"/>
        </w:rPr>
        <w:t> </w:t>
      </w:r>
    </w:p>
    <w:p w14:paraId="3C4BA573" w14:textId="77777777" w:rsidR="0011499E" w:rsidRDefault="0011499E" w:rsidP="0011499E">
      <w:pPr>
        <w:pStyle w:val="NormalWeb"/>
        <w:shd w:val="clear" w:color="auto" w:fill="FFFFFF"/>
        <w:spacing w:before="0" w:beforeAutospacing="0" w:after="0" w:afterAutospacing="0"/>
        <w:textAlignment w:val="baseline"/>
        <w:rPr>
          <w:rFonts w:ascii="Segoe UI" w:hAnsi="Segoe UI" w:cs="Segoe UI"/>
          <w:color w:val="000000"/>
        </w:rPr>
      </w:pPr>
      <w:r>
        <w:rPr>
          <w:rFonts w:ascii="Segoe UI" w:hAnsi="Segoe UI" w:cs="Segoe UI"/>
          <w:color w:val="000000"/>
        </w:rPr>
        <w:t>2. Charters can chose to direct students to other not-for-profits or similar organizations in their community that support young start-ups beyond the high-school setting</w:t>
      </w:r>
      <w:r w:rsidR="00A27417">
        <w:rPr>
          <w:rFonts w:ascii="Segoe UI" w:hAnsi="Segoe UI" w:cs="Segoe UI"/>
          <w:color w:val="000000"/>
        </w:rPr>
        <w:t>.</w:t>
      </w:r>
    </w:p>
    <w:p w14:paraId="3C4BA574" w14:textId="77777777" w:rsidR="0011499E" w:rsidRDefault="0011499E" w:rsidP="0011499E">
      <w:pPr>
        <w:pStyle w:val="NormalWeb"/>
        <w:shd w:val="clear" w:color="auto" w:fill="FFFFFF"/>
        <w:spacing w:before="0" w:beforeAutospacing="0" w:after="0" w:afterAutospacing="0"/>
        <w:textAlignment w:val="baseline"/>
        <w:rPr>
          <w:rFonts w:ascii="Segoe UI" w:hAnsi="Segoe UI" w:cs="Segoe UI"/>
          <w:color w:val="000000"/>
        </w:rPr>
      </w:pPr>
    </w:p>
    <w:p w14:paraId="3C4BA575" w14:textId="77777777" w:rsidR="00E65A24" w:rsidRPr="00A27417" w:rsidRDefault="0011499E" w:rsidP="00A27417">
      <w:pPr>
        <w:pStyle w:val="NormalWeb"/>
        <w:shd w:val="clear" w:color="auto" w:fill="FFFFFF"/>
        <w:spacing w:before="0" w:beforeAutospacing="0" w:after="0" w:afterAutospacing="0"/>
        <w:textAlignment w:val="baseline"/>
        <w:rPr>
          <w:rFonts w:ascii="Segoe UI" w:hAnsi="Segoe UI" w:cs="Segoe UI"/>
          <w:color w:val="000000"/>
        </w:rPr>
      </w:pPr>
      <w:r>
        <w:rPr>
          <w:rFonts w:ascii="Segoe UI" w:hAnsi="Segoe UI" w:cs="Segoe UI"/>
          <w:color w:val="000000"/>
        </w:rPr>
        <w:t>3. Charters may offer small “Help Packages” that suggest next steps for students wishing to continue their company into the real world.</w:t>
      </w:r>
      <w:r w:rsidR="00A27417">
        <w:rPr>
          <w:rFonts w:ascii="Segoe UI" w:hAnsi="Segoe UI" w:cs="Segoe UI"/>
          <w:color w:val="000000"/>
        </w:rPr>
        <w:t xml:space="preserve"> These would need to be created at the Charter level.</w:t>
      </w:r>
    </w:p>
    <w:sectPr w:rsidR="00E65A24" w:rsidRPr="00A27417" w:rsidSect="00E65A24">
      <w:headerReference w:type="default" r:id="rId10"/>
      <w:footerReference w:type="default" r:id="rId11"/>
      <w:pgSz w:w="12240" w:h="15840"/>
      <w:pgMar w:top="198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BA578" w14:textId="77777777" w:rsidR="00E65A24" w:rsidRDefault="00E65A24" w:rsidP="00E65A24">
      <w:pPr>
        <w:spacing w:after="0" w:line="240" w:lineRule="auto"/>
      </w:pPr>
      <w:r>
        <w:separator/>
      </w:r>
    </w:p>
  </w:endnote>
  <w:endnote w:type="continuationSeparator" w:id="0">
    <w:p w14:paraId="3C4BA579" w14:textId="77777777" w:rsidR="00E65A24" w:rsidRDefault="00E65A24" w:rsidP="00E65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5670"/>
      <w:gridCol w:w="580"/>
      <w:gridCol w:w="3110"/>
    </w:tblGrid>
    <w:tr w:rsidR="00E65A24" w14:paraId="3C4BA57E" w14:textId="77777777" w:rsidTr="0086348D">
      <w:trPr>
        <w:trHeight w:val="273"/>
      </w:trPr>
      <w:tc>
        <w:tcPr>
          <w:tcW w:w="5670" w:type="dxa"/>
          <w:hideMark/>
        </w:tcPr>
        <w:p w14:paraId="3C4BA57B" w14:textId="77777777" w:rsidR="00E65A24" w:rsidRDefault="00E65A24" w:rsidP="00E65A24">
          <w:pPr>
            <w:pStyle w:val="Footer"/>
          </w:pPr>
          <w:r w:rsidRPr="00E65A24">
            <w:t>Suggested Guidelines Around Intellectual Property</w:t>
          </w:r>
        </w:p>
      </w:tc>
      <w:tc>
        <w:tcPr>
          <w:tcW w:w="580" w:type="dxa"/>
        </w:tcPr>
        <w:p w14:paraId="3C4BA57C" w14:textId="77777777" w:rsidR="00E65A24" w:rsidRDefault="00E65A24" w:rsidP="00E65A24">
          <w:pPr>
            <w:pStyle w:val="Footer"/>
            <w:jc w:val="right"/>
          </w:pPr>
        </w:p>
      </w:tc>
      <w:tc>
        <w:tcPr>
          <w:tcW w:w="3110" w:type="dxa"/>
          <w:hideMark/>
        </w:tcPr>
        <w:p w14:paraId="3C4BA57D" w14:textId="77777777" w:rsidR="00E65A24" w:rsidRDefault="00E65A24" w:rsidP="00E65A24">
          <w:pPr>
            <w:pStyle w:val="Footer"/>
            <w:jc w:val="right"/>
          </w:pPr>
          <w:r>
            <w:fldChar w:fldCharType="begin"/>
          </w:r>
          <w:r>
            <w:instrText xml:space="preserve"> PAGE   \* MERGEFORMAT </w:instrText>
          </w:r>
          <w:r>
            <w:fldChar w:fldCharType="separate"/>
          </w:r>
          <w:r w:rsidR="00FB6BBE">
            <w:rPr>
              <w:noProof/>
            </w:rPr>
            <w:t>1</w:t>
          </w:r>
          <w:r>
            <w:rPr>
              <w:noProof/>
            </w:rPr>
            <w:fldChar w:fldCharType="end"/>
          </w:r>
        </w:p>
      </w:tc>
    </w:tr>
  </w:tbl>
  <w:p w14:paraId="3C4BA57F" w14:textId="0D05BFDA" w:rsidR="00E65A24" w:rsidRDefault="00E65A24" w:rsidP="00E65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BA576" w14:textId="77777777" w:rsidR="00E65A24" w:rsidRDefault="00E65A24" w:rsidP="00E65A24">
      <w:pPr>
        <w:spacing w:after="0" w:line="240" w:lineRule="auto"/>
      </w:pPr>
      <w:r>
        <w:separator/>
      </w:r>
    </w:p>
  </w:footnote>
  <w:footnote w:type="continuationSeparator" w:id="0">
    <w:p w14:paraId="3C4BA577" w14:textId="77777777" w:rsidR="00E65A24" w:rsidRDefault="00E65A24" w:rsidP="00E65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BA57A" w14:textId="163641B9" w:rsidR="00E65A24" w:rsidRDefault="00F2021A">
    <w:pPr>
      <w:pStyle w:val="Header"/>
    </w:pPr>
    <w:r>
      <w:rPr>
        <w:noProof/>
      </w:rPr>
      <w:drawing>
        <wp:anchor distT="0" distB="0" distL="114300" distR="114300" simplePos="0" relativeHeight="251658240" behindDoc="1" locked="0" layoutInCell="1" allowOverlap="1" wp14:anchorId="089B3910" wp14:editId="28C532C0">
          <wp:simplePos x="0" y="0"/>
          <wp:positionH relativeFrom="column">
            <wp:posOffset>3933825</wp:posOffset>
          </wp:positionH>
          <wp:positionV relativeFrom="paragraph">
            <wp:posOffset>-9525</wp:posOffset>
          </wp:positionV>
          <wp:extent cx="2352675" cy="809625"/>
          <wp:effectExtent l="0" t="0" r="9525" b="9525"/>
          <wp:wrapThrough wrapText="bothSides">
            <wp:wrapPolygon edited="0">
              <wp:start x="0" y="0"/>
              <wp:lineTo x="0" y="21346"/>
              <wp:lineTo x="21513" y="21346"/>
              <wp:lineTo x="21513" y="0"/>
              <wp:lineTo x="0" y="0"/>
            </wp:wrapPolygon>
          </wp:wrapThrough>
          <wp:docPr id="336585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2675"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829F3"/>
    <w:multiLevelType w:val="hybridMultilevel"/>
    <w:tmpl w:val="CB32C0F4"/>
    <w:lvl w:ilvl="0" w:tplc="50FC61C8">
      <w:start w:val="1"/>
      <w:numFmt w:val="lowerLetter"/>
      <w:lvlText w:val="%1."/>
      <w:lvlJc w:val="left"/>
      <w:pPr>
        <w:ind w:left="2025" w:hanging="585"/>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1312178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99E"/>
    <w:rsid w:val="0011499E"/>
    <w:rsid w:val="009C6BFF"/>
    <w:rsid w:val="00A27417"/>
    <w:rsid w:val="00E65A24"/>
    <w:rsid w:val="00F2021A"/>
    <w:rsid w:val="00FB6B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C4BA565"/>
  <w15:chartTrackingRefBased/>
  <w15:docId w15:val="{EE2D74F1-1384-4C9B-A9F9-9717641C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499E"/>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E65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5A24"/>
  </w:style>
  <w:style w:type="paragraph" w:styleId="Footer">
    <w:name w:val="footer"/>
    <w:basedOn w:val="Normal"/>
    <w:link w:val="FooterChar"/>
    <w:uiPriority w:val="99"/>
    <w:unhideWhenUsed/>
    <w:rsid w:val="00E65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701287">
      <w:bodyDiv w:val="1"/>
      <w:marLeft w:val="0"/>
      <w:marRight w:val="0"/>
      <w:marTop w:val="0"/>
      <w:marBottom w:val="0"/>
      <w:divBdr>
        <w:top w:val="none" w:sz="0" w:space="0" w:color="auto"/>
        <w:left w:val="none" w:sz="0" w:space="0" w:color="auto"/>
        <w:bottom w:val="none" w:sz="0" w:space="0" w:color="auto"/>
        <w:right w:val="none" w:sz="0" w:space="0" w:color="auto"/>
      </w:divBdr>
    </w:div>
    <w:div w:id="206140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151A922F0EE04DB2CBEA2428E262E7" ma:contentTypeVersion="17" ma:contentTypeDescription="Create a new document." ma:contentTypeScope="" ma:versionID="add4aa44ee797f86c81d01c52809a95f">
  <xsd:schema xmlns:xsd="http://www.w3.org/2001/XMLSchema" xmlns:xs="http://www.w3.org/2001/XMLSchema" xmlns:p="http://schemas.microsoft.com/office/2006/metadata/properties" xmlns:ns2="7e68a5ea-b093-4575-8775-550615ddb8dd" xmlns:ns3="eed5da6c-c118-4ccb-8b02-7ee5bd42a665" targetNamespace="http://schemas.microsoft.com/office/2006/metadata/properties" ma:root="true" ma:fieldsID="28529ed4cdd2f4b5e283f49303eb8ee3" ns2:_="" ns3:_="">
    <xsd:import namespace="7e68a5ea-b093-4575-8775-550615ddb8dd"/>
    <xsd:import namespace="eed5da6c-c118-4ccb-8b02-7ee5bd42a6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8a5ea-b093-4575-8775-550615ddb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68a5ea-b093-4575-8775-550615ddb8dd">
      <Terms xmlns="http://schemas.microsoft.com/office/infopath/2007/PartnerControls"/>
    </lcf76f155ced4ddcb4097134ff3c332f>
    <TaxCatchAll xmlns="eed5da6c-c118-4ccb-8b02-7ee5bd42a6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96C159-D9DA-4879-AE40-B07D5FB3D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8a5ea-b093-4575-8775-550615ddb8dd"/>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779C5D-8984-466A-8626-A621664F6D1B}">
  <ds:schemaRefs>
    <ds:schemaRef ds:uri="http://schemas.microsoft.com/office/2006/metadata/properties"/>
    <ds:schemaRef ds:uri="http://schemas.microsoft.com/office/infopath/2007/PartnerControls"/>
    <ds:schemaRef ds:uri="7e68a5ea-b093-4575-8775-550615ddb8dd"/>
    <ds:schemaRef ds:uri="eed5da6c-c118-4ccb-8b02-7ee5bd42a665"/>
  </ds:schemaRefs>
</ds:datastoreItem>
</file>

<file path=customXml/itemProps3.xml><?xml version="1.0" encoding="utf-8"?>
<ds:datastoreItem xmlns:ds="http://schemas.openxmlformats.org/officeDocument/2006/customXml" ds:itemID="{A0A151A2-5976-4AF8-83BA-13BC7F8F0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Gallant</dc:creator>
  <cp:keywords/>
  <dc:description/>
  <cp:lastModifiedBy>Andre Gallant</cp:lastModifiedBy>
  <cp:revision>3</cp:revision>
  <dcterms:created xsi:type="dcterms:W3CDTF">2018-06-22T14:22:00Z</dcterms:created>
  <dcterms:modified xsi:type="dcterms:W3CDTF">2023-08-18T12:25:00Z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0x01010022151A922F0EE04DB2CBEA2428E262E7</vt:lpwstr>
  </property>
  <property fmtid="{D5CDD505-2E9C-101B-9397-08002B2CF9AE}" pid="3" name="MediaServiceImageTags">
    <vt:lpwstr/>
  </property>
</Properties>
</file>